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tal-Kummissjoni Ewrop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FORMOLA TA’ AWTORIZZAZZJONI LI TIPPERMETTI L-UŻU TA’ IMMAĠNI TA’ MINORENNI MINN TUTUR LI JAGĦTI L-KUNSENS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AWTORIZZAZZJONI BIEX JINĠIBDU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(IMMARKA L-KAXXI RILEVANTI)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RITRATT(I) TA’ MINORENNI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FILMAT(I) TA’ MINORENNI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DETTALJI TAL-KOPERTURA AWDJOVIŻIVA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(IMLA BID-DETTALJI PERSONALI U D-DETTALJI TAL-KOPERTURA AWDJOVIŻIVA)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Jien is-sottoskritt </w:t>
      </w:r>
      <w:r>
        <w:rPr>
          <w:rFonts w:ascii="Arial" w:hAnsi="Arial"/>
        </w:rPr>
        <w:t xml:space="preserve">(INKLUDI ISMEK SĦIĦ U L-INDIRIZZ ELETTRONIKU TIEGĦEK):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t xml:space="preserve"> </w:t>
      </w:r>
      <w:r>
        <w:br/>
      </w:r>
      <w:r>
        <w:rPr>
          <w:sz w:val="24"/>
          <w:rFonts w:ascii="Arial" w:hAnsi="Arial"/>
        </w:rPr>
        <w:t xml:space="preserve">bħala rappreżentant legali tat-tifel/tifla bl-isem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U li għandu/għandha ……………………………… sena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li noqgħod </w:t>
      </w:r>
      <w:r>
        <w:rPr>
          <w:rFonts w:ascii="Arial" w:hAnsi="Arial"/>
        </w:rPr>
        <w:t xml:space="preserve">(INKLUDI L-INDIRIZZ TAD-DAR TIEGĦEK):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B’dan niddikjara li naqbel volontarjament li t-tifel/tifla jiġi/tiġi fotografat(a) u/jew iffilmjat(a) minn: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 xml:space="preserve">(ISEM L-OPERATUR LI JAĦDEM GĦALL-KUMMISSJONI EWROPEA).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Nawtorizza lill-Unjoni Ewropea: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li tuża mingħajr restrizzjoni r-ritratti u/jew il-filmati li jkollhom l-immaġni u/jew il-vuċi tat-tifel/tifla kif deskritt hawn fuq fit-tipi kollha ta’ pubblikazzjonijiet u fi kwalunkwe forma ta’ komunikazzjoni pubblika, inkluż ix-xandir televiżiv, il-komunikazzjoni permezz tal-Internet u fuq il-media soċjali;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li tinkludi u tarkivja dawn ir-ritratti u/jew il-filmati fil-bażijiet tad-data tal-Unjoni Ewropea, li jistgħu jkunu aċċessibbli għall-pubbliku mingħajr ħlas;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li tippermetti lil partijiet terzi jużaw mill-ġdid ir-ritratti u/jew il-filmati li jkollhom l-immaġni u/jew il-vuċi tat-tifel/tifla għal skopijiet ta’ informazzjoni jew edukazzjoni biss;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biex turi jew tippromwovi l-attivitajiet jew il-proġetti, tal-passat, tal-preżent jew tal-futur, tal-istituzzjonijiet Ewropej u tal-Unjoni Ewropea.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B’dan qed nagħti l-kunsens tiegħi għall-ipproċessar tad-data personali tat-tifel/tifla sa fejn hu meħtieġ biex jintlaħqu l-iskopijiet imsemmija hawn fuq.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Il-KE tiggarantixxi li d-data personali relatata mat-tifel/tifla tiġi pproċessata skont ir-regoli stabbiliti fir-Regolament (UE) 2018/1725.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Id-data tista’ tiġi arkivjata mill-KE.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Jien nifhem li għandi d-dritt, jew li t-tifel/tifla għandu/għandha d-dritt, jekk ikun laħaq/tkun laħqet l-età ta’ dixxerniment, bħala suġġett tad-data, li jkolli aċċess għad-data li tirrigwarda lilu jew lilha, li nkun infurmat(a) dwar l-eżistenza u l-iskala tal-ipproċessar tad-data, li nirranġa d-data personali żbaljata skont il-każ, u li nopponi li d-data tkompli tiġi pproċessata għal raġunijiet leġittimi u serji.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Biex teżerċita dawn id-drittijiet, ikkuntattja lill-Kummissjoni Ewropea f’dan l-indirizz: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[GĦANDHA TIMTELA MILL-KUMMISSJONI EWROPEA BID-DETTALJI TAL-PERSUNA RILEVANTI LI LILHA JISTGĦU JIĠU INDIRIZZATI DAWN IL-MISTOQSIJIET].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Din l-awtorizzazzjoni għandha tapplika fid-dinja kollha u tibqa’ tapplika sakemm id-drittijiet tal-personalità tat-tifel/tifla ikunu soġġetti għal protezzjoni legali.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Tista’ tiġi rtirata billi tinforma lill-Kummissjoni Ewropea fl-indirizz imsemmi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…………………………………………………………………………………………………</w:t>
      </w:r>
      <w:r>
        <w:t xml:space="preserve"> </w:t>
      </w:r>
      <w:r>
        <w:br/>
      </w:r>
      <w:r>
        <w:rPr>
          <w:b/>
          <w:sz w:val="24"/>
          <w:rFonts w:ascii="Arial" w:hAnsi="Arial"/>
        </w:rPr>
        <w:t xml:space="preserve">(Firma wara l-kelmiet “moqri u approvat”)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Dwar din il-formola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Din il-formola tagħti permess lill-Kummissjoni Ewropea.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Tippermetti lill-Kummissjoni Ewropea tuża ritratti jew filmati tal-minorenni indikat.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Il-Kummissjoni Ewropea tista’ tuża dawn ir-ritratti jew il-filmati f’ħafna postijiet.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Il-postijiet fejn jistgħu jintużaw ir-ritratti jew il-filmati tat-tifel/tifla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Il-Kummissjoni Ewropea tista’ tuża r-ritratti jew il-filmati tat-tifel/tifla: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Fuq is-siti web.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Fuq il-media soċjali.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Fuq materjal stampat.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Fuq it-televiżjoni.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Kif jinħażnu r-ritratti jew il-filmati tat-tifel/tifla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Il-Kummissjoni Ewropea tista’ tissejvja r-ritratti jew il-filmati tat-tifel/tifla fil-bażi tad-data online tagħha, il-</w:t>
      </w:r>
      <w:hyperlink r:id="rId6" w:tgtFrame="_blank" w:history="1">
        <w:r>
          <w:rPr>
            <w:rStyle w:val="Hyperlink"/>
            <w:sz w:val="24"/>
          </w:rPr>
          <w:t xml:space="preserve">Portal Awdjoviżiv</w:t>
        </w:r>
      </w:hyperlink>
      <w:r>
        <w:rPr>
          <w:sz w:val="24"/>
        </w:rPr>
        <w:t xml:space="preserve"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Bażi tad-data hija sistema kompjuterizzata li żżomm u torganizza l-informazzjoni.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In-nies jistgħu jikkonsultaw din il-bażi tad-data mingħajr ħlas.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Għaliex jintużaw ir-ritratti jew il-filmati tat-tifel/tifla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Ir-ritratti jew il-filmati tat-tifel/tifla jistgħu juru jew jispjegaw il-ħidma tal-Unjoni Ewropea.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L-Unjoni Ewropea taħdem fuq proġetti tal-passat, tal-preżent u tal-futur.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Id-drittijiet tat-tifel/tifla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Ir-ritratti jew il-filmati tat-tifel/tifla huma data personali.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Id-data personali hija informazzjoni dwar it-tifel/tifla.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Il-Kummissjoni Ewropea ssegwi regoli biex tipproteġi d-data tat-tifel/tifla.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Għandek drittijiet biex tipproteġi d-data tat-tifel/tifla.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Tista’ tistaqsi lill-Kummissjoni Ewropea: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Liema data għandha dwar it-tifel/tifla.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Biex tikkoreġi informazzjoni żbaljata.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Biex tieqaf tuża d-data tat-tifel/tifla għal raġunijiet serji.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Dettalji tal-permess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Dan il-permess huwa validu fid-dinja kollha.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Jibqa’ validu sakemm il-liġi tipproteġi l-immaġni tat-tifel/tifla.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Inti, jew it-tifel/tifla, jekk ikun laħaq/tkun laħqet l-età ta’ dixxerniment, tistgħu tbiddlu fehmitkom.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Inti, jew it-tifel/tifla, jekk ikun laħaq/tkun laħqet l-età ta’ dixxerniment, tistgħu tirtiraw il-permess fi kwalunkwe mument.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Inti, jew it-tifel/tifla, jekk ikun laħaq/tkun laħqet l-età ta’ dixxerniment, tistgħu tikkuntattjaw lill-Kummissjoni Ewropea biex tagħmel dan.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européenne/Europese Commissie,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Bruxelles/Brussel, 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Mistoqsijiet dwar l-UE?</w:t>
      </w:r>
      <w:r>
        <w:rPr>
          <w:sz w:val="24"/>
        </w:rPr>
        <w:t xml:space="preserve"> </w:t>
      </w:r>
      <w:r>
        <w:rPr>
          <w:sz w:val="24"/>
        </w:rPr>
        <w:t xml:space="preserve">Ċempel in-numru bla ħlas:</w:t>
      </w:r>
      <w:r>
        <w:rPr>
          <w:sz w:val="24"/>
        </w:rPr>
        <w:t xml:space="preserve"> </w:t>
      </w:r>
      <w:r>
        <w:rPr>
          <w:sz w:val="24"/>
        </w:rPr>
        <w:t xml:space="preserve">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mt-M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mt-MT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mt-MT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mt-MT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mt-MT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m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BOTTARO Mauro (COMM)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